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0"/>
        <w:rPr>
          <w:rFonts w:ascii="Times New Roman"/>
          <w:sz w:val="20"/>
        </w:rPr>
      </w:pPr>
    </w:p>
    <w:p>
      <w:pPr>
        <w:pStyle w:val="BodyText"/>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3</w:t>
      </w:r>
      <w:r>
        <w:rPr>
          <w:rFonts w:ascii="Palatino Linotype" w:hAnsi="Palatino Linotype"/>
          <w:b/>
          <w:w w:val="110"/>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1"/>
          <w:sz w:val="22"/>
        </w:rPr>
        <w:t>L</w:t>
      </w:r>
      <w:r>
        <w:rPr>
          <w:rFonts w:ascii="Palatino Linotype" w:hAnsi="Palatino Linotype"/>
          <w:b/>
          <w:spacing w:val="-4"/>
          <w:w w:val="95"/>
          <w:sz w:val="22"/>
        </w:rPr>
        <w:t>Ô</w:t>
      </w:r>
      <w:r>
        <w:rPr>
          <w:rFonts w:ascii="Palatino Linotype" w:hAnsi="Palatino Linotype"/>
          <w:b/>
          <w:spacing w:val="2"/>
          <w:w w:val="10"/>
          <w:sz w:val="22"/>
        </w:rPr>
        <w:t>Ï</w:t>
      </w:r>
      <w:r>
        <w:rPr>
          <w:rFonts w:ascii="Palatino Linotype" w:hAnsi="Palatino Linotype"/>
          <w:b/>
          <w:spacing w:val="-4"/>
          <w:w w:val="101"/>
          <w:sz w:val="22"/>
        </w:rPr>
        <w:t>I</w:t>
      </w:r>
      <w:r>
        <w:rPr>
          <w:b/>
          <w:w w:val="92"/>
          <w:sz w:val="22"/>
          <w:vertAlign w:val="superscript"/>
        </w:rPr>
        <w:t>1</w:t>
      </w:r>
    </w:p>
    <w:p>
      <w:pPr>
        <w:pStyle w:val="BodyText"/>
        <w:spacing w:line="307" w:lineRule="exact" w:before="96"/>
        <w:ind w:left="1437"/>
      </w:pPr>
      <w:r>
        <w:rPr/>
        <w:t>Toâi nghe nhö</w:t>
      </w:r>
      <w:r>
        <w:rPr>
          <w:spacing w:val="-1"/>
        </w:rPr>
        <w:t> </w:t>
      </w:r>
      <w:r>
        <w:rPr/>
        <w:t>vaày:</w:t>
      </w:r>
    </w:p>
    <w:p>
      <w:pPr>
        <w:pStyle w:val="BodyText"/>
        <w:spacing w:line="232" w:lineRule="auto"/>
        <w:ind w:left="871" w:right="582" w:firstLine="566"/>
        <w:jc w:val="both"/>
      </w:pPr>
      <w:r>
        <w:rPr/>
        <w:t>Moät thôøi, Ñöùc Phaät ôû trong vöôøn Caáp coâ ñoäc, röøng caây Kyø-ñaø, nöôùc Xaù-veä. Baáy giôø, vua Ba-tö-naëc moät mình ôû nôi choã yeân tónh tö duy, töï nghó: ‘Theá gian ít coù ngöôøi ñöôïc taøi lôïi thaéng dieäu maø khoâng phoùng daät, khoâng tham ñaém, khoâng taïo nhöõng aùc haïnh ñoái vôùi chuùng sanh. Nhöng theá gian coù nhieàu ngöôøi ñöôïc taøi lôïi thaéng dieäu laø hay sanh ra phoùng daät, taêng tröôûng tham ñaém chuùng, khôûi leân caùc taø haïnh.’ Nghó vaäy roài, ñeán choã Phaät, cuùi ñaàu ñaûnh leã döôùi chaân Phaät, ngoài lui qua moät beân, baïch Phaät:</w:t>
      </w:r>
    </w:p>
    <w:p>
      <w:pPr>
        <w:pStyle w:val="BodyText"/>
        <w:spacing w:line="235" w:lineRule="auto" w:before="11"/>
        <w:ind w:left="871" w:right="582" w:firstLine="566"/>
        <w:jc w:val="both"/>
      </w:pPr>
      <w:r>
        <w:rPr/>
        <w:t>“Baïch Theá Toân, con moät mình ôû choã yeân tónh tö duy, töï nghó: ‘Theá gian ít coù ngöôøi ñöôïc taøi lôïi thaéng dieäu vaø ñoái vôùi taøi lôïi </w:t>
      </w:r>
      <w:r>
        <w:rPr>
          <w:spacing w:val="-4"/>
        </w:rPr>
        <w:t>ñoù</w:t>
      </w:r>
      <w:r>
        <w:rPr>
          <w:spacing w:val="52"/>
        </w:rPr>
        <w:t> </w:t>
      </w:r>
      <w:r>
        <w:rPr/>
        <w:t>khoâng sanh ra phoùng daät, khoâng sanh ra tham ñaém, khoâng taïo ra taø haïnh. Nhöng theá gian coù nhieàu ngöôøi ñöôïc taøi lôïi thaéng dieäu laø hay sanh ra phoùng daät, sanh ra tham ñaém, khôûi leân caùc taø</w:t>
      </w:r>
      <w:r>
        <w:rPr>
          <w:spacing w:val="-4"/>
        </w:rPr>
        <w:t> </w:t>
      </w:r>
      <w:r>
        <w:rPr/>
        <w:t>haïnh.’</w:t>
      </w:r>
    </w:p>
    <w:p>
      <w:pPr>
        <w:pStyle w:val="BodyText"/>
        <w:spacing w:line="297" w:lineRule="exact" w:before="0"/>
        <w:ind w:left="1437"/>
        <w:jc w:val="both"/>
      </w:pPr>
      <w:r>
        <w:rPr/>
        <w:t>Phaät baûo vua Ba-tö-naëc:</w:t>
      </w:r>
    </w:p>
    <w:p>
      <w:pPr>
        <w:pStyle w:val="BodyText"/>
        <w:spacing w:line="235" w:lineRule="auto" w:before="2"/>
        <w:ind w:left="871" w:right="582" w:firstLine="566"/>
        <w:jc w:val="both"/>
      </w:pPr>
      <w:r>
        <w:rPr/>
        <w:t>“Ñuùng vaäy, Ñaïi vöông! Ñuùng vaäy, Ñaïi vöông! Theá gian ít coù ngöôøi ñöôïc taøi lôïi thaéng dieäu maø khoâng tham ñaém, khoâng sanh </w:t>
      </w:r>
      <w:r>
        <w:rPr>
          <w:spacing w:val="-7"/>
        </w:rPr>
        <w:t>ra </w:t>
      </w:r>
      <w:r>
        <w:rPr/>
        <w:t>phoùng daät, khoâng khôûi leân nhöõng taø haïnh. Nhöng theá gian coù nhieàu ngöôøi ñöôïc taøi lôïi thaéng dieäu vaø ñoái vôùi taøi lôïi phoùng daät, maø khôûi leân tham ñaém, khôûi leân caùc taø haïnh.’ Ñaïi vöông neân bieát, nhöõng ngöôøi theá gian kia ñöôïc taøi lôïi thaéng dieäu, ñoái vôùi taøi lôïi maø phoùng daät, maø khôûi tham ñaém, laøm caùc taø haïnh, ñoù laø nhöõng ngöôøi ngu si, seõ chòu khoå laâu daøi, khoâng lôïi ích. Ñaïi vöông, gioáng nhö ngöôøi thôï saên, hoïc troø thôï saên, giaêng löôùi baét gieát nhieàu thuù vaät, trong röøng hoang vaéng; </w:t>
      </w:r>
      <w:r>
        <w:rPr>
          <w:spacing w:val="-3"/>
        </w:rPr>
        <w:t>haïi </w:t>
      </w:r>
      <w:r>
        <w:rPr/>
        <w:t>chuùng sanh khoán khoå, nghieäp aùc taêng tröôûng. Cuõng vaäy, ngöôøi theá  gian ñöôïc taøi lôïi thaéng dieäu, ñoái taøi lôïi sanh phoùng daät, khôûi leân </w:t>
      </w:r>
      <w:r>
        <w:rPr>
          <w:spacing w:val="-4"/>
        </w:rPr>
        <w:t>tham</w:t>
      </w:r>
      <w:r>
        <w:rPr>
          <w:spacing w:val="52"/>
        </w:rPr>
        <w:t> </w:t>
      </w:r>
      <w:r>
        <w:rPr/>
        <w:t>ñaém, taïo caùc taø haïnh; ngöôøi ngu si naøy seõ chòu khoå naõo laâu daøi, khoâng ñöôïc lôïi ích.”</w:t>
      </w:r>
    </w:p>
    <w:p>
      <w:pPr>
        <w:spacing w:before="61"/>
        <w:ind w:left="1720" w:right="0" w:firstLine="0"/>
        <w:jc w:val="left"/>
        <w:rPr>
          <w:sz w:val="16"/>
        </w:rPr>
      </w:pPr>
      <w:r>
        <w:rPr>
          <w:sz w:val="16"/>
        </w:rPr>
        <w:t>Baáy giôø, Theá Toân laïi noùi keä:</w:t>
      </w:r>
    </w:p>
    <w:p>
      <w:pPr>
        <w:spacing w:before="136"/>
        <w:ind w:left="2181" w:right="2351" w:firstLine="0"/>
        <w:jc w:val="center"/>
        <w:rPr>
          <w:i/>
          <w:sz w:val="24"/>
        </w:rPr>
      </w:pPr>
      <w:r>
        <w:rPr>
          <w:i/>
          <w:sz w:val="24"/>
        </w:rPr>
        <w:t>Ñoái taøi vaät tham duïc,</w:t>
      </w:r>
    </w:p>
    <w:p>
      <w:pPr>
        <w:pStyle w:val="BodyText"/>
        <w:spacing w:before="0"/>
        <w:rPr>
          <w:i/>
          <w:sz w:val="20"/>
        </w:rPr>
      </w:pPr>
    </w:p>
    <w:p>
      <w:pPr>
        <w:pStyle w:val="BodyText"/>
        <w:rPr>
          <w:i/>
          <w:sz w:val="10"/>
        </w:rPr>
      </w:pPr>
      <w:r>
        <w:rPr/>
        <w:pict>
          <v:rect style="position:absolute;margin-left:155.87999pt;margin-top:8.747506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S. 3.6. Appakaø. Bieät dòch, N</w:t>
      </w:r>
      <w:r>
        <w:rPr>
          <w:rFonts w:ascii="VNI-Helve" w:hAnsi="VNI-Helve"/>
          <w:sz w:val="18"/>
          <w:vertAlign w:val="superscript"/>
        </w:rPr>
        <w:t>0</w:t>
      </w:r>
      <w:r>
        <w:rPr>
          <w:rFonts w:ascii="VNI-Helve" w:hAnsi="VNI-Helve"/>
          <w:sz w:val="18"/>
          <w:vertAlign w:val="baseline"/>
        </w:rPr>
        <w:t>100(58).</w:t>
      </w:r>
    </w:p>
    <w:p>
      <w:pPr>
        <w:pStyle w:val="BodyText"/>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801" w:firstLine="0"/>
        <w:jc w:val="left"/>
        <w:rPr>
          <w:i/>
          <w:sz w:val="24"/>
        </w:rPr>
      </w:pPr>
      <w:r>
        <w:rPr>
          <w:i/>
          <w:sz w:val="24"/>
        </w:rPr>
        <w:t>Bò tham laøm meâ say, </w:t>
      </w:r>
      <w:r>
        <w:rPr>
          <w:i/>
          <w:sz w:val="24"/>
        </w:rPr>
        <w:t>Cuoàng loaïn khoâng töï bieát; Gioáng nhö ngöôøi thôï saên. Vì söï phoùng daät naøy,</w:t>
      </w:r>
    </w:p>
    <w:p>
      <w:pPr>
        <w:spacing w:line="305" w:lineRule="exact" w:before="0"/>
        <w:ind w:left="3139" w:right="0" w:firstLine="0"/>
        <w:jc w:val="left"/>
        <w:rPr>
          <w:i/>
          <w:sz w:val="24"/>
        </w:rPr>
      </w:pPr>
      <w:r>
        <w:rPr>
          <w:i/>
          <w:sz w:val="24"/>
        </w:rPr>
        <w:t>Neân chòu baùo khoå lôùn.</w:t>
      </w:r>
    </w:p>
    <w:p>
      <w:pPr>
        <w:pStyle w:val="BodyText"/>
        <w:spacing w:line="232" w:lineRule="auto" w:before="65"/>
        <w:ind w:left="871" w:right="316" w:firstLine="566"/>
      </w:pPr>
      <w:r>
        <w:rPr/>
        <w:t>Phaät noùi kinh naøy xong, vua Ba-tö-naëc nghe nhöõng gì Phaät daïy, hoan hyû, tuøy hyû laøm leã ra veà.</w:t>
      </w:r>
    </w:p>
    <w:p>
      <w:pPr>
        <w:spacing w:before="112"/>
        <w:ind w:left="280" w:right="0" w:firstLine="0"/>
        <w:jc w:val="center"/>
        <w:rPr>
          <w:rFonts w:ascii="Times New Roman"/>
          <w:sz w:val="28"/>
        </w:rPr>
      </w:pPr>
      <w:r>
        <w:rPr>
          <w:rFonts w:ascii="Times New Roman"/>
          <w:w w:val="100"/>
          <w:sz w:val="28"/>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1230 TÃ€i Lá»£i.doc</dc:title>
  <dcterms:created xsi:type="dcterms:W3CDTF">2021-03-10T08:51:37Z</dcterms:created>
  <dcterms:modified xsi:type="dcterms:W3CDTF">2021-03-10T08:51:37Z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